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75" w:rsidRPr="00264875" w:rsidRDefault="00264875" w:rsidP="000B3D51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64875">
        <w:rPr>
          <w:rFonts w:cstheme="minorHAnsi"/>
          <w:b/>
          <w:color w:val="000000" w:themeColor="text1"/>
          <w:sz w:val="24"/>
          <w:szCs w:val="24"/>
        </w:rPr>
        <w:t>ANEXO I</w:t>
      </w:r>
    </w:p>
    <w:p w:rsidR="00264875" w:rsidRDefault="00264875" w:rsidP="000B3D51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0B3D51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0B3D51" w:rsidRDefault="000B3D51" w:rsidP="000B3D5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64875">
        <w:rPr>
          <w:rFonts w:cstheme="minorHAnsi"/>
          <w:b/>
          <w:bCs/>
          <w:color w:val="000000" w:themeColor="text1"/>
          <w:sz w:val="24"/>
          <w:szCs w:val="24"/>
        </w:rPr>
        <w:t>CANDIDATO:__________________________________________________________</w:t>
      </w:r>
    </w:p>
    <w:p w:rsidR="00264875" w:rsidRPr="00264875" w:rsidRDefault="00264875" w:rsidP="000B3D5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B3D51" w:rsidRDefault="00264875" w:rsidP="000B3D51">
      <w:pPr>
        <w:jc w:val="center"/>
        <w:rPr>
          <w:rFonts w:ascii="Calibri" w:hAnsi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/>
          <w:b/>
          <w:bCs/>
          <w:caps/>
          <w:color w:val="000000"/>
          <w:sz w:val="26"/>
          <w:szCs w:val="26"/>
        </w:rPr>
        <w:t>OS DOCUMENTOS COMPROBATÓRIOS DEVEM SER ORGANIZADOS NO CURRÍCULO DE ACORDO COM OS ITENS DE PONTUAÇÃO APRESENTADOS NA TABELA ABAIXO:</w:t>
      </w:r>
    </w:p>
    <w:p w:rsidR="00264875" w:rsidRPr="00143A44" w:rsidRDefault="00264875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3402"/>
        <w:gridCol w:w="1984"/>
      </w:tblGrid>
      <w:tr w:rsidR="00C71928" w:rsidRPr="00143A44" w:rsidTr="00C71928">
        <w:trPr>
          <w:trHeight w:val="302"/>
          <w:jc w:val="center"/>
        </w:trPr>
        <w:tc>
          <w:tcPr>
            <w:tcW w:w="13745" w:type="dxa"/>
            <w:gridSpan w:val="3"/>
            <w:shd w:val="clear" w:color="auto" w:fill="D9D9D9" w:themeFill="background1" w:themeFillShade="D9"/>
            <w:vAlign w:val="center"/>
          </w:tcPr>
          <w:p w:rsidR="00C71928" w:rsidRPr="00C71928" w:rsidRDefault="00C71928" w:rsidP="00C7192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TABELA DE PONTOS PARA EXAME DE TÍTULO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BE7A5E" w:rsidRPr="00143A44" w:rsidTr="00B56C3B">
        <w:trPr>
          <w:trHeight w:val="302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:rsidR="00BE7A5E" w:rsidRPr="00143A44" w:rsidRDefault="00042276" w:rsidP="00FE32C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ATIVIDADES CIENTÍFICAS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7A5E" w:rsidRPr="00143A44" w:rsidRDefault="001E51FC" w:rsidP="0004227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E7A5E" w:rsidRPr="00143A44" w:rsidRDefault="00C71928" w:rsidP="00FE32C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 ADQUIRIDA</w:t>
            </w:r>
            <w:r w:rsidR="00BE7A5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preenchida pela Comissão</w:t>
            </w:r>
            <w:r w:rsidR="00BE7A5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Coeficiente de Rendimento Acadêmico.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(CRE/CRA).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Participação em eventos técnicos científicos na Área de Ciências Agrárias I.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 ponto/evento, limitado a 5 eventos.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hRule="exact" w:val="1483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Publicação de livros com ISBN. 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páginas ≥ 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Número de páginas &lt; 100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pontos/livro para Número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páginas ≥ 100, ilimitado.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pontos/livro para Número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páginas &lt; 100, ilimitado.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Publicação de capítulos de livros com ISBN. A publicação deve ser na Área de Ciências Agrárias I.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pontos/capítulo de livro até 05 páginas, limitados a 10 capítulos.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pontos/capítulo de livro acima de 05 páginas, limitados a 10 capítulos.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Tradução de livros. A publicação deve ser na Área de Ciências Agrárias 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Número de páginas ≥ 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Número de páginas &lt; 100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pontos/livro traduzido para Número de páginas ≥ 100.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 pontos/livro para Número de páginas &lt; 100 traduzido.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C71928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t>Publicação em periódicos. A publicação deve ser na Área de Ciências Agrárias I.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OBS: Colocar a primeira página do Artigo.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Qualis CAPES – Ciências Agrárias I (2017-2020)</w:t>
            </w:r>
          </w:p>
        </w:tc>
        <w:tc>
          <w:tcPr>
            <w:tcW w:w="3402" w:type="dxa"/>
            <w:vAlign w:val="center"/>
          </w:tcPr>
          <w:p w:rsidR="00734686" w:rsidRDefault="00C71928" w:rsidP="00C71928">
            <w:pPr>
              <w:pStyle w:val="tabelatextoalinhadoesquerda"/>
              <w:spacing w:before="0" w:beforeAutospacing="0" w:after="0" w:afterAutospacing="0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t>50 pontos para artigos A1;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45 pontos para artigos A2;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40 pontos para artigos A3;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35 pontos para artigos A4;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 pontos para artigos B1;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 pontos para artigos B2;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5 pontos para periódicos não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incluídos no Qualis ou Boletim,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Circular ou Comunicado Técnico</w:t>
            </w:r>
            <w:r w:rsidRPr="00C7192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 ISSN.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na íntegra em anais de eventos científicos internacionais.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Artigos premiados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pontos, limitado a 10 trabalhos.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20 pontos para artigos premiados.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na íntegra em anais de eventos científicos nacionais.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Artigos premiados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pontos, limitado a 10 trabalhos.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pontos para artigos premiados.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Resumos publicados em anais de eventos científicos.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resumo.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ponto, limitado a 5 resumos.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Monitoria de graduação.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pontos/semestre, limitado a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semestres.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Atividades de Iniciação Científica, Desenvolvimento Tecnológico e Inovação e de Extensão, Trabalho (PIBIC, PROBEX, BITEC, PIVIC, PIBITI, PIVITI, PET)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certificado institucional.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 semestres.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Ensino Superior em disciplinas relacionadas à Área de Ciências Agrárias I e Ciências Exatas (comprovante: carteira profissional, contrato de trabalho ou declaração constando o período lecionado e o nome da disciplina).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 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Exatas.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Ensino Técnico em disciplinas relacionadas à Área de Ciências Agrárias I e Ciências Exatas (comprovante: carteira profissional, contrato de trabalho ou declaração constando o período lecionado e o nome da disciplina).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Exatas.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Estágio à Docência.</w:t>
            </w:r>
          </w:p>
        </w:tc>
        <w:tc>
          <w:tcPr>
            <w:tcW w:w="3402" w:type="dxa"/>
            <w:vAlign w:val="center"/>
          </w:tcPr>
          <w:p w:rsidR="00734686" w:rsidRDefault="00B56C3B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7346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pontos/ semestre, limitado a</w:t>
            </w:r>
            <w:r w:rsidR="0073468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três</w:t>
            </w:r>
            <w:r w:rsidR="007346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semestres.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Orientação de Iniciação Científica, Desenvolvimento Tecnológico e Inovação e de Extensão, Trabalho de Conclusão de Curso e Estágio Supervisionado.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 por orientação, limitado a 30 pontos.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B634E5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Graduação em Engenharia Agrícola ou declaração de possível conclusão até 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julho</w:t>
            </w:r>
            <w:r w:rsidR="00B6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202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Graduação nas demais Áreas de Ciências Agrárias I e demais engenharias ou declaração de possível conclusão até 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julho</w:t>
            </w:r>
            <w:r w:rsidR="00B6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202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pontos para graduação em Eng. Agrícola;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pontos para graduação na área de Ciências Agrárias I e demais engenharias.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Mestrado em Engenharia Agrícola ou declaração de possível conclusão até 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julho de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Mestrado nas demais Áreas de Ciências Agrárias I e demais engenharias ou declaração de possível conclusão até 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>julho de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pontos para mestrado em Eng. Agrícola;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pontos para mestrado na área de Ciências Agrárias I e demais engenharias.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Curso de Especialização na Área de Ciências Agrárias I, com carga horária ≥360 h (Lato sensu).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pontos/curso, limitado a 2 cursos.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Ministração ou participação em Cursos de Curta Duração na área de concentração e estágios na Área de Ciências Agrárias I (excluindo-se o estágio supervisionado obrigatório no curso de graduação).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ponto/20 horas, limitado a 100 horas.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Atuação Profissional com Nível Superior na Área de Ciências Agrárias I e Ciências Exatas, exceto ensino (comprovante: carteira profissional, contrato de trabalho e/ou anotações dos conselhos de classes).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pontos/ano, limitado a 5 anos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 pontos/ano, limitado a 5 anos para área de Ciências Exatas.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Participação em intercâmbio internacional como aluno de graduação ou de Pós-Graduação.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 semestres.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Participação em Banca de Trabalho de Conclusão de Curso, Estágio Supervisionado, Mestrado, Doutorado, Monografia e Concurso Público para Professor ou Técnico de Nível Superior.</w:t>
            </w:r>
          </w:p>
        </w:tc>
        <w:tc>
          <w:tcPr>
            <w:tcW w:w="3402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pontos, limitado a 5 bancas.</w:t>
            </w:r>
          </w:p>
        </w:tc>
        <w:tc>
          <w:tcPr>
            <w:tcW w:w="19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EF469E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Depósito de Patente.</w:t>
            </w:r>
          </w:p>
        </w:tc>
        <w:tc>
          <w:tcPr>
            <w:tcW w:w="3402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pontos/patente, limitado a 3.</w:t>
            </w:r>
          </w:p>
        </w:tc>
        <w:tc>
          <w:tcPr>
            <w:tcW w:w="1984" w:type="dxa"/>
            <w:vAlign w:val="center"/>
          </w:tcPr>
          <w:p w:rsidR="00EF469E" w:rsidRDefault="00EF469E" w:rsidP="00EF469E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EF469E" w:rsidRPr="00143A44" w:rsidTr="00B56C3B">
        <w:trPr>
          <w:trHeight w:val="302"/>
          <w:jc w:val="center"/>
        </w:trPr>
        <w:tc>
          <w:tcPr>
            <w:tcW w:w="8359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Coordenação de Projeto de Pesquisa aprovado em Agência de fomento.</w:t>
            </w:r>
          </w:p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Coordenação de Projeto de Pesquisa aprovado em Unidade</w:t>
            </w:r>
            <w:r w:rsidR="00B56C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Acadêmica/Departamento.</w:t>
            </w:r>
          </w:p>
        </w:tc>
        <w:tc>
          <w:tcPr>
            <w:tcW w:w="3402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pontos/projeto, limitado a 5 projetos de agência de fomento.</w:t>
            </w:r>
          </w:p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 pontos/projeto, limitado a 5 projetos em Unidade/Departamento.</w:t>
            </w:r>
          </w:p>
        </w:tc>
        <w:tc>
          <w:tcPr>
            <w:tcW w:w="1984" w:type="dxa"/>
            <w:vAlign w:val="center"/>
          </w:tcPr>
          <w:p w:rsidR="00EF469E" w:rsidRDefault="00EF469E" w:rsidP="00EF469E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405554" w:rsidRDefault="00405554"/>
    <w:sectPr w:rsidR="00405554" w:rsidSect="00C71928">
      <w:headerReference w:type="default" r:id="rId6"/>
      <w:pgSz w:w="16838" w:h="11906" w:orient="landscape"/>
      <w:pgMar w:top="170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C1C" w:rsidRDefault="00097C1C" w:rsidP="002D09D2">
      <w:r>
        <w:separator/>
      </w:r>
    </w:p>
  </w:endnote>
  <w:endnote w:type="continuationSeparator" w:id="0">
    <w:p w:rsidR="00097C1C" w:rsidRDefault="00097C1C" w:rsidP="002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C1C" w:rsidRDefault="00097C1C" w:rsidP="002D09D2">
      <w:r>
        <w:separator/>
      </w:r>
    </w:p>
  </w:footnote>
  <w:footnote w:type="continuationSeparator" w:id="0">
    <w:p w:rsidR="00097C1C" w:rsidRDefault="00097C1C" w:rsidP="002D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5812"/>
      <w:gridCol w:w="1306"/>
    </w:tblGrid>
    <w:tr w:rsidR="002D09D2" w:rsidRPr="00636314" w:rsidTr="00C71928">
      <w:trPr>
        <w:trHeight w:val="987"/>
        <w:jc w:val="center"/>
      </w:trPr>
      <w:tc>
        <w:tcPr>
          <w:tcW w:w="1242" w:type="dxa"/>
        </w:tcPr>
        <w:p w:rsidR="002D09D2" w:rsidRPr="00636314" w:rsidRDefault="002D09D2" w:rsidP="002D09D2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69C44E70" wp14:editId="2B021F6A">
                <wp:extent cx="749935" cy="713105"/>
                <wp:effectExtent l="0" t="0" r="0" b="0"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</w:tc>
      <w:tc>
        <w:tcPr>
          <w:tcW w:w="5812" w:type="dxa"/>
        </w:tcPr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UNIVERSIDADE FEDERAL DE CAMPINA GRANDE</w:t>
          </w:r>
        </w:p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 xml:space="preserve">CENTRO DE TECNOLOGIA E RECURSOS NATURAIS </w:t>
          </w:r>
        </w:p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COORDENAÇÃO DE PÓS-GRADUAÇÃO EM ENGENHARIA AGRÍCOLA</w:t>
          </w: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</w:tc>
      <w:tc>
        <w:tcPr>
          <w:tcW w:w="1306" w:type="dxa"/>
        </w:tcPr>
        <w:p w:rsidR="002D09D2" w:rsidRPr="00636314" w:rsidRDefault="002D09D2" w:rsidP="002D09D2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0B7C0199" wp14:editId="2F560720">
                <wp:extent cx="825351" cy="673852"/>
                <wp:effectExtent l="0" t="0" r="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936" cy="67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D09D2" w:rsidRDefault="002D09D2" w:rsidP="002D09D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51"/>
    <w:rsid w:val="00042276"/>
    <w:rsid w:val="00093101"/>
    <w:rsid w:val="00097C1C"/>
    <w:rsid w:val="000B3D51"/>
    <w:rsid w:val="001E51FC"/>
    <w:rsid w:val="00237E43"/>
    <w:rsid w:val="00264875"/>
    <w:rsid w:val="002D09D2"/>
    <w:rsid w:val="003910C3"/>
    <w:rsid w:val="00405554"/>
    <w:rsid w:val="005C7462"/>
    <w:rsid w:val="00734686"/>
    <w:rsid w:val="00800C30"/>
    <w:rsid w:val="008E3462"/>
    <w:rsid w:val="009A5C72"/>
    <w:rsid w:val="00B529EE"/>
    <w:rsid w:val="00B56C3B"/>
    <w:rsid w:val="00B634E5"/>
    <w:rsid w:val="00BE7A5E"/>
    <w:rsid w:val="00C71928"/>
    <w:rsid w:val="00E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502E"/>
  <w15:chartTrackingRefBased/>
  <w15:docId w15:val="{5A9BCA53-B151-4031-805F-EB50B25F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3D51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A5C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5C72"/>
    <w:rPr>
      <w:b/>
      <w:bCs/>
    </w:rPr>
  </w:style>
  <w:style w:type="paragraph" w:styleId="Cabealho">
    <w:name w:val="header"/>
    <w:basedOn w:val="Normal"/>
    <w:link w:val="CabealhoChar"/>
    <w:unhideWhenUsed/>
    <w:rsid w:val="002D09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D2"/>
  </w:style>
  <w:style w:type="paragraph" w:styleId="Rodap">
    <w:name w:val="footer"/>
    <w:basedOn w:val="Normal"/>
    <w:link w:val="RodapChar"/>
    <w:uiPriority w:val="99"/>
    <w:unhideWhenUsed/>
    <w:rsid w:val="002D09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Antunes</dc:creator>
  <cp:keywords/>
  <dc:description/>
  <cp:lastModifiedBy>COPEAG</cp:lastModifiedBy>
  <cp:revision>3</cp:revision>
  <dcterms:created xsi:type="dcterms:W3CDTF">2023-05-04T12:31:00Z</dcterms:created>
  <dcterms:modified xsi:type="dcterms:W3CDTF">2023-05-04T12:43:00Z</dcterms:modified>
</cp:coreProperties>
</file>