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51" w:rsidRDefault="000B3D51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TABELA </w:t>
      </w:r>
      <w:r w:rsidR="00042276">
        <w:rPr>
          <w:rFonts w:cstheme="minorHAnsi"/>
          <w:b/>
          <w:color w:val="000000" w:themeColor="text1"/>
          <w:sz w:val="24"/>
          <w:szCs w:val="24"/>
        </w:rPr>
        <w:t>DE PONTOS PARA EXAME DE TÍTULO</w:t>
      </w:r>
      <w:r>
        <w:rPr>
          <w:rFonts w:cstheme="minorHAnsi"/>
          <w:color w:val="000000" w:themeColor="text1"/>
          <w:sz w:val="24"/>
          <w:szCs w:val="24"/>
        </w:rPr>
        <w:t xml:space="preserve">      </w:t>
      </w:r>
    </w:p>
    <w:p w:rsidR="000B3D51" w:rsidRDefault="000B3D51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0B3D51" w:rsidRPr="00143A44" w:rsidRDefault="000B3D51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143A44">
        <w:rPr>
          <w:rFonts w:cstheme="minorHAnsi"/>
          <w:color w:val="000000" w:themeColor="text1"/>
          <w:sz w:val="24"/>
          <w:szCs w:val="24"/>
        </w:rPr>
        <w:t>CANDIDATO:__________________________________________________________</w:t>
      </w:r>
    </w:p>
    <w:p w:rsidR="000B3D51" w:rsidRPr="00143A44" w:rsidRDefault="000B3D51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143A44">
        <w:rPr>
          <w:rFonts w:cstheme="minorHAnsi"/>
          <w:b/>
          <w:color w:val="000000" w:themeColor="text1"/>
          <w:sz w:val="24"/>
          <w:szCs w:val="24"/>
        </w:rPr>
        <w:t>Os documentos comprobatórios devem ser o</w:t>
      </w:r>
      <w:r>
        <w:rPr>
          <w:rFonts w:cstheme="minorHAnsi"/>
          <w:b/>
          <w:color w:val="000000" w:themeColor="text1"/>
          <w:sz w:val="24"/>
          <w:szCs w:val="24"/>
        </w:rPr>
        <w:t>rganizados no c</w:t>
      </w:r>
      <w:r w:rsidRPr="00143A44">
        <w:rPr>
          <w:rFonts w:cstheme="minorHAnsi"/>
          <w:b/>
          <w:color w:val="000000" w:themeColor="text1"/>
          <w:sz w:val="24"/>
          <w:szCs w:val="24"/>
        </w:rPr>
        <w:t>urrículo de acordo com os itens de pontuação apresentados na tabela abaixo</w:t>
      </w:r>
      <w:r w:rsidRPr="00143A44">
        <w:rPr>
          <w:rFonts w:cstheme="minorHAnsi"/>
          <w:color w:val="000000" w:themeColor="text1"/>
          <w:sz w:val="24"/>
          <w:szCs w:val="24"/>
        </w:rPr>
        <w:t>:</w:t>
      </w:r>
    </w:p>
    <w:p w:rsidR="000B3D51" w:rsidRPr="00143A44" w:rsidRDefault="000B3D51" w:rsidP="000B3D51">
      <w:pPr>
        <w:jc w:val="center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9274" w:type="dxa"/>
        <w:jc w:val="center"/>
        <w:tblLayout w:type="fixed"/>
        <w:tblLook w:val="04A0" w:firstRow="1" w:lastRow="0" w:firstColumn="1" w:lastColumn="0" w:noHBand="0" w:noVBand="1"/>
      </w:tblPr>
      <w:tblGrid>
        <w:gridCol w:w="3663"/>
        <w:gridCol w:w="3827"/>
        <w:gridCol w:w="1784"/>
      </w:tblGrid>
      <w:tr w:rsidR="00BE7A5E" w:rsidRPr="00143A44" w:rsidTr="00BE7A5E">
        <w:trPr>
          <w:trHeight w:val="302"/>
          <w:jc w:val="center"/>
        </w:trPr>
        <w:tc>
          <w:tcPr>
            <w:tcW w:w="3663" w:type="dxa"/>
            <w:vAlign w:val="center"/>
          </w:tcPr>
          <w:p w:rsidR="00BE7A5E" w:rsidRPr="00143A44" w:rsidRDefault="00042276" w:rsidP="00FE32C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ATIVIDADES CIENTÍFICAS</w:t>
            </w:r>
          </w:p>
        </w:tc>
        <w:tc>
          <w:tcPr>
            <w:tcW w:w="3827" w:type="dxa"/>
            <w:vAlign w:val="center"/>
          </w:tcPr>
          <w:p w:rsidR="00BE7A5E" w:rsidRPr="00143A44" w:rsidRDefault="001E51FC" w:rsidP="0004227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</w:t>
            </w:r>
          </w:p>
        </w:tc>
        <w:tc>
          <w:tcPr>
            <w:tcW w:w="1784" w:type="dxa"/>
          </w:tcPr>
          <w:p w:rsidR="00BE7A5E" w:rsidRPr="00143A44" w:rsidRDefault="00BE7A5E" w:rsidP="00FE32C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Pontuação (a ser preench</w:t>
            </w:r>
            <w:r w:rsidR="009A5C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ida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pela Comissão de Seleção)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Coeficiente de Rendimento Acadêmico.</w:t>
            </w:r>
          </w:p>
        </w:tc>
        <w:tc>
          <w:tcPr>
            <w:tcW w:w="3827" w:type="dxa"/>
            <w:vAlign w:val="center"/>
          </w:tcPr>
          <w:p w:rsidR="00734686" w:rsidRDefault="00E76F8B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734686">
              <w:rPr>
                <w:rFonts w:ascii="Calibri" w:hAnsi="Calibri" w:cs="Calibri"/>
                <w:color w:val="000000"/>
                <w:sz w:val="22"/>
                <w:szCs w:val="22"/>
              </w:rPr>
              <w:t>CRA).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Participação em eventos técnicos científicos na Área de Ciências Agrárias I.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 ponto/evento, limitado a 5 eventos.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hRule="exact" w:val="1483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Publicação de livros com ISBN. 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de páginas ≥ 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Número de páginas &lt; 100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pontos/livro para Número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páginas ≥ 100, ilimitado.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pontos/livro para Número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páginas &lt; 100, ilimitado.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Publicação de capítulos de livros com ISBN. A publicação deve ser na Área de Ciências Agrárias I.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pontos/capítulo de livro até 05 páginas, limitados a 10 capítulos.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pontos/capítulo de livro acima de 05 páginas, limitados a 10 capítulos.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Tradução de livros. A publicação deve ser na Área de Ciências Agrárias I.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Número de páginas ≥ 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Número de páginas &lt; 100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 pontos/livro traduzido para Número de páginas ≥ 100.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 pontos/livro para Número de páginas &lt; 100 traduzido.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Publicação em periódicos. A publicação deve ser na Área de Ciências Agrárias I.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OBS: Colocar a primeira página do Artigo.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CAPES – Ciências Agrárias 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B5/C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Periódicos não incluídos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Boletim, Circular ou Comunicado Técnico com ISSN (no máximo 10)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pontos para artigos A1;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45 pontos para artigos A2;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30 pontos para artigos B1;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16 pontos para artigos B2;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pontos para artigos B3;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7 pontos para artigos B4;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5 pontos para artigos B5/C;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 pontos para periódicos não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incluídos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Boletim,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Circular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 Comunicado Técnico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 ISSN.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Trabalhos publicados na íntegra em anais de eventos científicos internacionais.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Artigos premiados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lastRenderedPageBreak/>
              <w:t>OBS: Colocar cópia do trabalho completo.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 pontos, limitado a 10 trabalhos.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20 pontos para artigos premiados.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Trabalhos publicados na íntegra em anais de eventos científicos nacionais.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publicação deve ser na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Artigos premiados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cópia do trabalho completo.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pontos, limitado a 10 trabalhos.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pontos para artigos premiados.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Atividades de Iniciação Científica, Desenvolvimento Tecnológico e Inovação e de Extensão, Trabalho (PIBIC, PROBEX, BITEC, PIVIC, PIBITI, PIVITI, PET)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2"/>
                <w:szCs w:val="22"/>
              </w:rPr>
              <w:t>OBS: Colocar certificado institucional.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 semestres.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Ensino Superior em disciplinas relacionadas à Área de Ciências Agrárias I e Ciências Exatas (comprovante: carteira profissional, contrato de trabalho ou declaração constando o período lecionado e o nome da disciplina).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 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Exatas.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Ensino Técnico em disciplinas relacionadas à Área de Ciências Agrárias I e Ciências Exatas (comprovante: carteira profissional, contrato de trabalho ou declaração constando o período lecionado e o nome da disciplina).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 semestres para área de Ciências Exatas.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Estágio à Docência.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pontos/ 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dois semestres.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Orientação de Iniciação Científica, Desenvolvimento Tecnológico e Inovação e de Extensão, Trabalho de Conclusão de Curso e Estágio Supervisionado.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pontos por orientação, limitado a 30 pontos.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Curso de Especialização na Área de Ciências Agrárias I, com carga horária ≥360 h (Lato sensu).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pontos/curso, limitado a 2 cursos.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Ministração ou participação em Cursos de Curta Duração na área de concentração e estágios na Área de Ciências Agrárias I (excluindo-se o estágio supervisionado obrigatório no curso de graduação).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ponto/20 horas, limitado a 100 horas.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Atuação Profissional com Nível Superior na Área de Ciências Agrárias I e Ciências Exatas, exceto ensino (comprovante: carteira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profissional, contrato de trabalho e/ou anotações dos conselhos de classes).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 pontos/ano, limitado a 5 anos para área de Ciências Agrárias I.</w:t>
            </w:r>
          </w:p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 pontos/ano, limitado a 5 anos para área de Ciências Exatas.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Participação em intercâmbio internacional como aluno de graduação ou de Pós-Graduação.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pontos/semestre, limitado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 semestres.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734686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Participação em Banca de Trabalho de Conclusão de Curso, Estágio Supervisionado, Mestrado, Doutorado, Monografia e Concurso Público para Professor ou Técnico de Nível Superior.</w:t>
            </w:r>
          </w:p>
        </w:tc>
        <w:tc>
          <w:tcPr>
            <w:tcW w:w="3827" w:type="dxa"/>
            <w:vAlign w:val="center"/>
          </w:tcPr>
          <w:p w:rsidR="00734686" w:rsidRDefault="00734686" w:rsidP="00734686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pontos, limitado a 5 bancas.</w:t>
            </w:r>
          </w:p>
        </w:tc>
        <w:tc>
          <w:tcPr>
            <w:tcW w:w="1784" w:type="dxa"/>
            <w:vAlign w:val="center"/>
          </w:tcPr>
          <w:p w:rsidR="00734686" w:rsidRDefault="00734686" w:rsidP="0073468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EF469E" w:rsidRPr="00143A44" w:rsidTr="0016328A">
        <w:trPr>
          <w:trHeight w:val="302"/>
          <w:jc w:val="center"/>
        </w:trPr>
        <w:tc>
          <w:tcPr>
            <w:tcW w:w="3663" w:type="dxa"/>
            <w:vAlign w:val="center"/>
          </w:tcPr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Depósito de Patente.</w:t>
            </w:r>
          </w:p>
        </w:tc>
        <w:tc>
          <w:tcPr>
            <w:tcW w:w="3827" w:type="dxa"/>
            <w:vAlign w:val="center"/>
          </w:tcPr>
          <w:p w:rsidR="00EF469E" w:rsidRDefault="00EF469E" w:rsidP="00EF469E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pontos/patente, limitado a 3.</w:t>
            </w:r>
          </w:p>
        </w:tc>
        <w:tc>
          <w:tcPr>
            <w:tcW w:w="1784" w:type="dxa"/>
            <w:vAlign w:val="center"/>
          </w:tcPr>
          <w:p w:rsidR="00EF469E" w:rsidRDefault="00EF469E" w:rsidP="00EF469E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405554" w:rsidRDefault="00405554">
      <w:bookmarkStart w:id="0" w:name="_GoBack"/>
      <w:bookmarkEnd w:id="0"/>
    </w:p>
    <w:sectPr w:rsidR="00405554" w:rsidSect="000B3D5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84" w:rsidRDefault="00D26184" w:rsidP="002D09D2">
      <w:r>
        <w:separator/>
      </w:r>
    </w:p>
  </w:endnote>
  <w:endnote w:type="continuationSeparator" w:id="0">
    <w:p w:rsidR="00D26184" w:rsidRDefault="00D26184" w:rsidP="002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84" w:rsidRDefault="00D26184" w:rsidP="002D09D2">
      <w:r>
        <w:separator/>
      </w:r>
    </w:p>
  </w:footnote>
  <w:footnote w:type="continuationSeparator" w:id="0">
    <w:p w:rsidR="00D26184" w:rsidRDefault="00D26184" w:rsidP="002D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5812"/>
      <w:gridCol w:w="1306"/>
    </w:tblGrid>
    <w:tr w:rsidR="002D09D2" w:rsidRPr="00636314" w:rsidTr="002D09D2">
      <w:trPr>
        <w:jc w:val="center"/>
      </w:trPr>
      <w:tc>
        <w:tcPr>
          <w:tcW w:w="1242" w:type="dxa"/>
        </w:tcPr>
        <w:p w:rsidR="002D09D2" w:rsidRPr="00636314" w:rsidRDefault="002D09D2" w:rsidP="002D09D2">
          <w:pPr>
            <w:pStyle w:val="Cabealho"/>
            <w:rPr>
              <w:sz w:val="24"/>
            </w:rPr>
          </w:pPr>
          <w:r w:rsidRPr="00636314">
            <w:rPr>
              <w:noProof/>
              <w:lang w:eastAsia="pt-BR"/>
            </w:rPr>
            <w:drawing>
              <wp:inline distT="0" distB="0" distL="0" distR="0" wp14:anchorId="69C44E70" wp14:editId="2B021F6A">
                <wp:extent cx="749935" cy="71310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D09D2" w:rsidRPr="00636314" w:rsidRDefault="002D09D2" w:rsidP="002D09D2">
          <w:pPr>
            <w:pStyle w:val="Cabealho"/>
            <w:rPr>
              <w:sz w:val="24"/>
            </w:rPr>
          </w:pPr>
        </w:p>
        <w:p w:rsidR="002D09D2" w:rsidRPr="00636314" w:rsidRDefault="002D09D2" w:rsidP="002D09D2">
          <w:pPr>
            <w:pStyle w:val="Cabealho"/>
            <w:rPr>
              <w:sz w:val="24"/>
            </w:rPr>
          </w:pPr>
        </w:p>
      </w:tc>
      <w:tc>
        <w:tcPr>
          <w:tcW w:w="5812" w:type="dxa"/>
        </w:tcPr>
        <w:p w:rsidR="002D09D2" w:rsidRPr="00636314" w:rsidRDefault="002D09D2" w:rsidP="002D09D2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>UNIVERSIDADE FEDERAL DE CAMPINA GRANDE</w:t>
          </w:r>
        </w:p>
        <w:p w:rsidR="002D09D2" w:rsidRPr="00636314" w:rsidRDefault="002D09D2" w:rsidP="002D09D2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 xml:space="preserve">CENTRO DE TECNOLOGIA E RECURSOS NATURAIS </w:t>
          </w:r>
        </w:p>
        <w:p w:rsidR="002D09D2" w:rsidRPr="00636314" w:rsidRDefault="002D09D2" w:rsidP="002D09D2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>COORDENAÇÃO DE PÓS-GRADUAÇÃO EM ENGENHARIA AGRÍCOLA</w:t>
          </w:r>
        </w:p>
        <w:p w:rsidR="002D09D2" w:rsidRPr="00636314" w:rsidRDefault="002D09D2" w:rsidP="002D09D2">
          <w:pPr>
            <w:pStyle w:val="Cabealho"/>
            <w:rPr>
              <w:sz w:val="24"/>
            </w:rPr>
          </w:pPr>
        </w:p>
      </w:tc>
      <w:tc>
        <w:tcPr>
          <w:tcW w:w="1306" w:type="dxa"/>
        </w:tcPr>
        <w:p w:rsidR="002D09D2" w:rsidRPr="00636314" w:rsidRDefault="002D09D2" w:rsidP="002D09D2">
          <w:pPr>
            <w:pStyle w:val="Cabealho"/>
            <w:rPr>
              <w:sz w:val="24"/>
            </w:rPr>
          </w:pPr>
          <w:r w:rsidRPr="00636314">
            <w:rPr>
              <w:noProof/>
              <w:lang w:eastAsia="pt-BR"/>
            </w:rPr>
            <w:drawing>
              <wp:inline distT="0" distB="0" distL="0" distR="0" wp14:anchorId="0B7C0199" wp14:editId="2F560720">
                <wp:extent cx="825351" cy="673852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936" cy="67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D09D2" w:rsidRDefault="002D09D2" w:rsidP="002D09D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51"/>
    <w:rsid w:val="00042276"/>
    <w:rsid w:val="00093101"/>
    <w:rsid w:val="000B3D51"/>
    <w:rsid w:val="001E51FC"/>
    <w:rsid w:val="00237E43"/>
    <w:rsid w:val="002D09D2"/>
    <w:rsid w:val="003910C3"/>
    <w:rsid w:val="00405554"/>
    <w:rsid w:val="005C7462"/>
    <w:rsid w:val="00732E51"/>
    <w:rsid w:val="00734686"/>
    <w:rsid w:val="00800C30"/>
    <w:rsid w:val="008E3462"/>
    <w:rsid w:val="009A5C72"/>
    <w:rsid w:val="00B529EE"/>
    <w:rsid w:val="00B634E5"/>
    <w:rsid w:val="00BE7A5E"/>
    <w:rsid w:val="00D26184"/>
    <w:rsid w:val="00E76F8B"/>
    <w:rsid w:val="00EF469E"/>
    <w:rsid w:val="00F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BCA53-B151-4031-805F-EB50B25F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3D51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alinhadoesquerda">
    <w:name w:val="tabela_texto_alinhado_esquerda"/>
    <w:basedOn w:val="Normal"/>
    <w:rsid w:val="009A5C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5C72"/>
    <w:rPr>
      <w:b/>
      <w:bCs/>
    </w:rPr>
  </w:style>
  <w:style w:type="paragraph" w:styleId="Cabealho">
    <w:name w:val="header"/>
    <w:basedOn w:val="Normal"/>
    <w:link w:val="CabealhoChar"/>
    <w:unhideWhenUsed/>
    <w:rsid w:val="002D09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9D2"/>
  </w:style>
  <w:style w:type="paragraph" w:styleId="Rodap">
    <w:name w:val="footer"/>
    <w:basedOn w:val="Normal"/>
    <w:link w:val="RodapChar"/>
    <w:uiPriority w:val="99"/>
    <w:unhideWhenUsed/>
    <w:rsid w:val="002D09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Antunes</dc:creator>
  <cp:keywords/>
  <dc:description/>
  <cp:lastModifiedBy>WIN7</cp:lastModifiedBy>
  <cp:revision>2</cp:revision>
  <dcterms:created xsi:type="dcterms:W3CDTF">2022-09-26T14:02:00Z</dcterms:created>
  <dcterms:modified xsi:type="dcterms:W3CDTF">2022-09-26T14:02:00Z</dcterms:modified>
</cp:coreProperties>
</file>